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ское предприятие Рос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540321310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12823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5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