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«РЕГИОНГАЗСТРОЙ»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1083455000970,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3403024313)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«Энергоремонт»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1073435007117,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3435089070)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