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44/2014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июня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«РЕАЛСТРОЙ»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1133926046924,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3917519113)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«ГОТИКА»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1037843089228,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7825682861)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С-098-7825682861-16042010-530/3,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«ГОТИКА»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1037843089228,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7825682861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«ДонЕвроСтрой»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1066150029659,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6150052552)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С-061-6150052552-16042010-521/4,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«ДонЕвроСтрой»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1066150029659,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6150052552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«Научно-производственное объединение «Аксиома»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1107847057306,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7813465742)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С-098-7813465742-30042010-570/3,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«Научно-производственное объединение «Аксиома»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1107847057306,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7813465742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«СКАДИ»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1022201136231,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2222034269)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С-022-2222034269-07052010-581/3,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3.4.2.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«СКАДИ»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1022201136231,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2222034269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3.5.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«Производственное ремонтно-строительное управление-7»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1105405006959,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5405410276)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С-054-5405410276-28042010-562/3,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3.5.2.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«Производственное ремонтно-строительное управление-7»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1105405006959,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5405410276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18 июня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