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5/2018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30.10.2018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30 октября 2018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EA445E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EA445E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EA445E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EA445E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EA445E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EA445E">
        <w:rPr>
          <w:sz w:val="22"/>
          <w:szCs w:val="22"/>
        </w:rPr>
        <w:t xml:space="preserve"> </w:t>
      </w:r>
      <w:r w:rsidR="00836327" w:rsidRPr="00EA445E">
        <w:rPr>
          <w:sz w:val="22"/>
          <w:szCs w:val="22"/>
        </w:rPr>
        <w:t>все из 3 (Трех)</w:t>
      </w:r>
      <w:r w:rsidRPr="00EA445E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EA445E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EA445E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EA445E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EA445E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EA445E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строителей (НОСТРОЙ), </w:t>
      </w:r>
      <w:r w:rsidR="004F4671" w:rsidRPr="0006318C">
        <w:rPr>
          <w:sz w:val="22"/>
          <w:szCs w:val="22"/>
        </w:rPr>
        <w:t>по представлению Контрольного комитета</w:t>
      </w:r>
      <w:r w:rsidRPr="00EA445E">
        <w:rPr>
          <w:sz w:val="22"/>
          <w:szCs w:val="22"/>
        </w:rPr>
        <w:t>:</w:t>
      </w:r>
    </w:p>
    <w:p w:rsidR="00FD3814" w:rsidRPr="00EA445E" w:rsidRDefault="00FD3814" w:rsidP="00031E6A">
      <w:pPr>
        <w:rPr>
          <w:sz w:val="22"/>
          <w:szCs w:val="22"/>
        </w:rPr>
      </w:pPr>
      <w:r w:rsidRPr="00EA445E">
        <w:rPr>
          <w:sz w:val="22"/>
          <w:szCs w:val="22"/>
        </w:rPr>
        <w:t>2.1. Общество с ограниченной ответственностью «</w:t>
      </w:r>
      <w:proofErr w:type="spellStart"/>
      <w:r w:rsidRPr="00EA445E">
        <w:rPr>
          <w:sz w:val="22"/>
          <w:szCs w:val="22"/>
        </w:rPr>
        <w:t>НьюКом</w:t>
      </w:r>
      <w:proofErr w:type="spellEnd"/>
      <w:r w:rsidRPr="00EA445E">
        <w:rPr>
          <w:sz w:val="22"/>
          <w:szCs w:val="22"/>
        </w:rPr>
        <w:t xml:space="preserve"> Групп» (</w:t>
      </w:r>
      <w:r w:rsidRPr="00031E6A">
        <w:rPr>
          <w:sz w:val="22"/>
          <w:szCs w:val="22"/>
        </w:rPr>
        <w:t>ИНН</w:t>
      </w:r>
      <w:r w:rsidRPr="00EA445E">
        <w:rPr>
          <w:sz w:val="22"/>
          <w:szCs w:val="22"/>
        </w:rPr>
        <w:t xml:space="preserve"> 7841395423, ОГРН 1089847372185) </w:t>
      </w:r>
    </w:p>
    <w:p w:rsidR="00C01AB4" w:rsidRPr="00EA445E" w:rsidRDefault="00FD3814" w:rsidP="00031E6A">
      <w:pPr>
        <w:rPr>
          <w:sz w:val="22"/>
          <w:szCs w:val="22"/>
        </w:rPr>
      </w:pPr>
      <w:r w:rsidRPr="00EA445E">
        <w:rPr>
          <w:sz w:val="22"/>
          <w:szCs w:val="22"/>
        </w:rPr>
        <w:t>2.2. Общество с ограниченной ответственностью «Седьмое СМУ» (</w:t>
      </w:r>
      <w:r w:rsidRPr="00031E6A">
        <w:rPr>
          <w:sz w:val="22"/>
          <w:szCs w:val="22"/>
        </w:rPr>
        <w:t>ИНН</w:t>
      </w:r>
      <w:r w:rsidRPr="00EA445E">
        <w:rPr>
          <w:sz w:val="22"/>
          <w:szCs w:val="22"/>
        </w:rPr>
        <w:t xml:space="preserve"> 7810560902, ОГРН 1097847212330) </w:t>
      </w:r>
    </w:p>
    <w:p w:rsidR="00C01AB4" w:rsidRPr="00EA445E" w:rsidRDefault="00FD3814" w:rsidP="00031E6A">
      <w:pPr>
        <w:rPr>
          <w:sz w:val="22"/>
          <w:szCs w:val="22"/>
        </w:rPr>
      </w:pPr>
      <w:r w:rsidRPr="00EA445E">
        <w:rPr>
          <w:sz w:val="22"/>
          <w:szCs w:val="22"/>
        </w:rPr>
        <w:t>2.3. Общество с ограниченной ответственностью «</w:t>
      </w:r>
      <w:proofErr w:type="spellStart"/>
      <w:r w:rsidRPr="00EA445E">
        <w:rPr>
          <w:sz w:val="22"/>
          <w:szCs w:val="22"/>
        </w:rPr>
        <w:t>СтройРесурс</w:t>
      </w:r>
      <w:proofErr w:type="spellEnd"/>
      <w:r w:rsidRPr="00EA445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EA445E">
        <w:rPr>
          <w:sz w:val="22"/>
          <w:szCs w:val="22"/>
        </w:rPr>
        <w:t xml:space="preserve"> 7806344909, ОГРН 5067847356770) </w:t>
      </w:r>
    </w:p>
    <w:p w:rsidR="00C01AB4" w:rsidRPr="00EA445E" w:rsidRDefault="00FD3814" w:rsidP="00031E6A">
      <w:pPr>
        <w:rPr>
          <w:sz w:val="22"/>
          <w:szCs w:val="22"/>
        </w:rPr>
      </w:pPr>
      <w:r w:rsidRPr="00EA445E">
        <w:rPr>
          <w:sz w:val="22"/>
          <w:szCs w:val="22"/>
        </w:rPr>
        <w:t>2.4. Общество с ограниченной ответственностью «ОСТАС ЦЕЛТНИЕКС» (</w:t>
      </w:r>
      <w:r w:rsidRPr="00031E6A">
        <w:rPr>
          <w:sz w:val="22"/>
          <w:szCs w:val="22"/>
        </w:rPr>
        <w:t>ИНН</w:t>
      </w:r>
      <w:r w:rsidRPr="00EA445E">
        <w:rPr>
          <w:sz w:val="22"/>
          <w:szCs w:val="22"/>
        </w:rPr>
        <w:t xml:space="preserve"> КИО 38448, ОГРН ЕГН 41203004237) </w:t>
      </w:r>
    </w:p>
    <w:p w:rsidR="00C01AB4" w:rsidRPr="00EA445E" w:rsidRDefault="00C01AB4" w:rsidP="00031E6A">
      <w:pPr>
        <w:rPr>
          <w:sz w:val="22"/>
          <w:szCs w:val="22"/>
        </w:rPr>
      </w:pPr>
    </w:p>
    <w:p w:rsidR="00FD3814" w:rsidRPr="00EA445E" w:rsidRDefault="00FD3814" w:rsidP="00031E6A"/>
    <w:p w:rsidR="00FD3814" w:rsidRPr="00EA445E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A445E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EA445E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EA445E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EA445E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EA445E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EA445E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EA445E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EA445E">
        <w:rPr>
          <w:rFonts w:ascii="Times New Roman" w:hAnsi="Times New Roman" w:cs="Times New Roman"/>
          <w:sz w:val="22"/>
          <w:szCs w:val="22"/>
        </w:rPr>
        <w:t>.</w:t>
      </w:r>
    </w:p>
    <w:p w:rsidR="006B53F6" w:rsidRPr="00EA445E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EA445E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EA445E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A445E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EA445E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«НьюКом Групп»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7841395423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1089847372185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>проверки от 16 августа 2018 г.</w:t>
      </w:r>
    </w:p>
    <w:p w:rsidR="001440FF" w:rsidRPr="00EA445E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«Седьмое СМУ»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7810560902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1097847212330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>проверки от 16 сентября 2018 г.</w:t>
      </w:r>
    </w:p>
    <w:p w:rsidR="001440FF" w:rsidRPr="00EA445E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«СтройРесурс»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7806344909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5067847356770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lastRenderedPageBreak/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проверки от 27 августа 2018 г.</w:t>
      </w:r>
    </w:p>
    <w:p w:rsidR="001440FF" w:rsidRPr="00EA445E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«ОСТАС ЦЕЛТНИЕКС»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КИО 38448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ЕГН 41203004237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03 сентября 2018 г.</w:t>
      </w:r>
    </w:p>
    <w:p w:rsidR="001440FF" w:rsidRPr="00EA445E" w:rsidRDefault="001440FF" w:rsidP="00957776">
      <w:pPr>
        <w:rPr>
          <w:sz w:val="22"/>
          <w:szCs w:val="22"/>
        </w:rPr>
      </w:pPr>
    </w:p>
    <w:p w:rsidR="00FD3814" w:rsidRPr="00EA445E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EA445E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7CDB" w:rsidRPr="00EA445E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EA445E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A445E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           </w:t>
            </w:r>
            <w:proofErr w:type="spellStart"/>
            <w:r w:rsidRPr="00EA445E">
              <w:rPr>
                <w:rFonts w:ascii="Times New Roman" w:hAnsi="Times New Roman" w:cs="Times New Roman"/>
                <w:sz w:val="22"/>
                <w:szCs w:val="22"/>
              </w:rPr>
              <w:t>Молодан</w:t>
            </w:r>
            <w:proofErr w:type="spellEnd"/>
            <w:r w:rsidRPr="00EA445E">
              <w:rPr>
                <w:rFonts w:ascii="Times New Roman" w:hAnsi="Times New Roman" w:cs="Times New Roman"/>
                <w:sz w:val="22"/>
                <w:szCs w:val="22"/>
              </w:rPr>
              <w:t xml:space="preserve"> Вадим Витальевич</w:t>
            </w:r>
          </w:p>
          <w:p w:rsidR="00CC7CDB" w:rsidRPr="00EA445E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EA445E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A445E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B0D" w:rsidRDefault="00574B0D">
      <w:r>
        <w:separator/>
      </w:r>
    </w:p>
  </w:endnote>
  <w:endnote w:type="continuationSeparator" w:id="0">
    <w:p w:rsidR="00574B0D" w:rsidRDefault="0057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327">
      <w:rPr>
        <w:rStyle w:val="a5"/>
        <w:noProof/>
      </w:rPr>
      <w:t>6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B0D" w:rsidRDefault="00574B0D">
      <w:r>
        <w:separator/>
      </w:r>
    </w:p>
  </w:footnote>
  <w:footnote w:type="continuationSeparator" w:id="0">
    <w:p w:rsidR="00574B0D" w:rsidRDefault="0057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74B0D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45E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9F427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27</cp:revision>
  <cp:lastPrinted>2011-08-10T06:56:00Z</cp:lastPrinted>
  <dcterms:created xsi:type="dcterms:W3CDTF">2011-08-28T21:00:00Z</dcterms:created>
  <dcterms:modified xsi:type="dcterms:W3CDTF">2018-10-30T12:40:00Z</dcterms:modified>
</cp:coreProperties>
</file>