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D" w:rsidRPr="002475C8" w:rsidRDefault="00356E59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11/2015</w:t>
      </w:r>
      <w:r>
        <w:rPr>
          <w:b/>
          <w:sz w:val="22"/>
          <w:szCs w:val="22"/>
        </w:rPr>
        <w:t xml:space="preserve"> от 25.09.2015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25 сентября 2015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356E59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1558A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1558AA">
        <w:rPr>
          <w:sz w:val="22"/>
          <w:szCs w:val="22"/>
        </w:rPr>
        <w:t xml:space="preserve">: </w:t>
      </w:r>
    </w:p>
    <w:p w:rsidR="008144DD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t>2.1. Индивидуальный предприниматель Майоров Алексей Валерьевич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602501078128, ОГРНИП 304602506300062) </w:t>
      </w:r>
    </w:p>
    <w:p w:rsidR="0002045A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t>2.2. Общество с ограниченной ответственностью «Галсбург»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7802424663, ОГРН 1089847079926) </w:t>
      </w:r>
    </w:p>
    <w:p w:rsidR="0002045A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t>2.3. Общество с ограниченной ответственностью «Кубаньстройсервис»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2328050172, ОГРН 1112328000025) </w:t>
      </w:r>
    </w:p>
    <w:p w:rsidR="0002045A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t>2.4. Общество с ограниченной ответственностью «Ташир»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2443036867, ОГРН 1092443001694) </w:t>
      </w:r>
    </w:p>
    <w:p w:rsidR="0002045A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t>2.5. Общество с ограниченной ответственностью «ДиЮрССтрой»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7734559645, ОГРН 1077746369414) </w:t>
      </w:r>
    </w:p>
    <w:p w:rsidR="0002045A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t>2.6. Общество с ограниченной ответственностью СК «Жилстройинвест»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5402549960, ОГРН 1125476064988) </w:t>
      </w:r>
    </w:p>
    <w:p w:rsidR="0002045A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t>2.7. Общество с ограниченной ответственностью «Термоинжсервис - Н»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5031092280, ОГРН 1105031002911) </w:t>
      </w:r>
    </w:p>
    <w:p w:rsidR="0002045A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t>2.8. Общество с ограниченной ответственностью «СТРОЙ-БАЛТ»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7811422126, ОГРН 1089848034792) </w:t>
      </w:r>
    </w:p>
    <w:p w:rsidR="0002045A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t>2.9. Общество с ограниченной ответственностью «Феникс Строй»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7811438165, ОГРН 1097847159630) </w:t>
      </w:r>
    </w:p>
    <w:p w:rsidR="0002045A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t>2.10. Общество с ограниченной ответственностью «Бизнес-Стар»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7814109828, ОГРН 1027807573584) </w:t>
      </w:r>
    </w:p>
    <w:p w:rsidR="0002045A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t>2.11. Общество с ограниченной ответственностью «Седьмое СМУ»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7810560902, ОГРН 1097847212330) </w:t>
      </w:r>
    </w:p>
    <w:p w:rsidR="0002045A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t>2.12. Общество с ограниченной ответственностью «КоммунСтройСервис»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2302065329, ОГРН 1102302003210) </w:t>
      </w:r>
    </w:p>
    <w:p w:rsidR="0002045A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t>2.13. Общество с ограниченной ответственностью «Профильные Технологии»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3442107161, ОГРН 1093459006343) </w:t>
      </w:r>
    </w:p>
    <w:p w:rsidR="0002045A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t>2.14. Общество с ограниченной ответственностью «КГК-РЕСТАВРАЦИЯ»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7820300798, ОГРН 1047855050605) </w:t>
      </w:r>
    </w:p>
    <w:p w:rsidR="0002045A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t>2.15. Общество с ограниченной ответственностью «Санлайн»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7825102077, ОГРН 1037843030830) </w:t>
      </w:r>
    </w:p>
    <w:p w:rsidR="0002045A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t>2.16. Открытое акционерное общество «Южгеология»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6164243518, ОГРН 1056164302138) </w:t>
      </w:r>
    </w:p>
    <w:p w:rsidR="0002045A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t>2.17. Общество с ограниченной ответственностью «ИнтерСтрой»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7722532078, ОГРН 1047796917420) </w:t>
      </w:r>
    </w:p>
    <w:p w:rsidR="0002045A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t>2.18. Общество с ограниченной ответственностью «Энергосервис»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2224137284, ОГРН 1092224006676) </w:t>
      </w:r>
    </w:p>
    <w:p w:rsidR="0002045A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lastRenderedPageBreak/>
        <w:t>2.19. Общество с ограниченной ответственностью «Строительно-монтажное управление «Олимп-Строй»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3444215405, ОГРН 1143443017937) </w:t>
      </w:r>
    </w:p>
    <w:p w:rsidR="0002045A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t>2.20. Индивидуальный предприниматель Буйло Дмитрий Иванович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233403431627, ОГРНИП 313236328300015) </w:t>
      </w:r>
    </w:p>
    <w:p w:rsidR="0002045A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t>2.21. Общество с ограниченной ответственностью «Иснес»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7818005330, ОГРН 1027808867558) </w:t>
      </w:r>
    </w:p>
    <w:p w:rsidR="0002045A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t>2.22. Общество с ограниченной ответственностью «Теплотехник»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6027041943, ОГРН 1026000966144)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r w:rsidR="00EF43D9" w:rsidRPr="00EF43D9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6C6354" w:rsidRDefault="008144DD" w:rsidP="00031E6A">
      <w:pPr>
        <w:rPr>
          <w:sz w:val="22"/>
          <w:szCs w:val="22"/>
        </w:rPr>
      </w:pPr>
      <w:r w:rsidRPr="006C6354">
        <w:rPr>
          <w:sz w:val="22"/>
          <w:szCs w:val="22"/>
        </w:rPr>
        <w:t>3.1. Общество с ограниченной ответственностью Строительная Компания «СтройРесурс»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6155062586, ОГРН 1116182003618)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6C6354">
        <w:rPr>
          <w:sz w:val="22"/>
          <w:szCs w:val="22"/>
        </w:rPr>
        <w:t xml:space="preserve"> Общество с ограниченной ответственностью «Энергосервисная компания»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5001029450, ОГРН 1025000509412)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6C6354">
        <w:rPr>
          <w:sz w:val="22"/>
          <w:szCs w:val="22"/>
        </w:rPr>
        <w:t xml:space="preserve"> Общество с ограниченной ответственностью Строительная компания «Кредо»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6164283849, ОГРН 1086164009986)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6C6354">
        <w:rPr>
          <w:sz w:val="22"/>
          <w:szCs w:val="22"/>
        </w:rPr>
        <w:t xml:space="preserve"> Общество с ограниченной ответственностью «Галеон»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5404331448, ОГРН 1075404018623)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3.5.</w:t>
      </w:r>
      <w:r w:rsidRPr="006C6354">
        <w:rPr>
          <w:sz w:val="22"/>
          <w:szCs w:val="22"/>
        </w:rPr>
        <w:t xml:space="preserve"> Закрытое акционерное общество «ВодоКаналСтрой» (</w:t>
      </w:r>
      <w:r w:rsidRPr="00031E6A">
        <w:rPr>
          <w:sz w:val="22"/>
          <w:szCs w:val="22"/>
        </w:rPr>
        <w:t>ИНН</w:t>
      </w:r>
      <w:r w:rsidRPr="006C6354">
        <w:rPr>
          <w:sz w:val="22"/>
          <w:szCs w:val="22"/>
        </w:rPr>
        <w:t xml:space="preserve"> 7816554870, ОГРН 1137847041837)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A33B9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BA0232" w:rsidRPr="00BA0232">
        <w:rPr>
          <w:rFonts w:ascii="Times New Roman" w:hAnsi="Times New Roman" w:cs="Times New Roman"/>
          <w:sz w:val="22"/>
          <w:szCs w:val="22"/>
        </w:rPr>
        <w:t>Винокурову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A33B9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A33B9D" w:rsidP="00A33B9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Индивидуальным предпринимателем Майоровым Алексеем Валерьевичем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602501078128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ОГРНИП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304602506300062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C6354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августа 2015 г.</w:t>
      </w:r>
    </w:p>
    <w:p w:rsidR="008144DD" w:rsidRPr="006C635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«Галсбург»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7802424663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1089847079926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C6354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С-098-7802424663-23122009-070/4,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августа 2015 г.</w:t>
      </w:r>
    </w:p>
    <w:p w:rsidR="008144DD" w:rsidRPr="006C635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«Кубаньстройсервис»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2328050172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1112328000025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C6354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03 сентября 2015 г.</w:t>
      </w:r>
    </w:p>
    <w:p w:rsidR="008144DD" w:rsidRPr="006C635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«Ташир»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2443036867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1092443001694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C6354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С-024-2443036867-24032010-442/4, на 60 (шестьдесят) календарных дней до устранения выявленных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августа 2015 г.</w:t>
      </w:r>
    </w:p>
    <w:p w:rsidR="008144DD" w:rsidRPr="006C635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«ДиЮрССтрой»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7734559645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1077746369414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C6354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С-077-7734559645-04022010-235/5,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августа 2015 г.</w:t>
      </w:r>
    </w:p>
    <w:p w:rsidR="008144DD" w:rsidRPr="006C635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СК «Жилстройинвест»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5402549960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1125476064988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C6354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1A2BEC">
        <w:rPr>
          <w:rFonts w:ascii="Times New Roman" w:hAnsi="Times New Roman" w:cs="Times New Roman"/>
          <w:sz w:val="22"/>
          <w:szCs w:val="22"/>
        </w:rPr>
        <w:t>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С-054-5402549960-06072012-919/2,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августа 2015 г.</w:t>
      </w:r>
    </w:p>
    <w:p w:rsidR="00A33B9D" w:rsidRDefault="00A33B9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«Термоинжсервис - 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5031092280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1105031002911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C6354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1A2BEC">
        <w:rPr>
          <w:rFonts w:ascii="Times New Roman" w:hAnsi="Times New Roman" w:cs="Times New Roman"/>
          <w:sz w:val="22"/>
          <w:szCs w:val="22"/>
        </w:rPr>
        <w:t>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августа 2015 г.</w:t>
      </w:r>
    </w:p>
    <w:p w:rsidR="008144DD" w:rsidRPr="006C635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«СТРОЙ-БАЛТ»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7811422126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1089848034792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C6354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С-098-7811422126-25122009-098/3,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августа 2015 г.</w:t>
      </w:r>
    </w:p>
    <w:p w:rsidR="008144DD" w:rsidRPr="006C635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«Феникс 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7811438165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1097847159630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C6354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С-098-7811438165-26012011-773/2,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августа 2015 г.</w:t>
      </w:r>
    </w:p>
    <w:p w:rsidR="008144DD" w:rsidRPr="006C635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«Бизнес-Стар»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7814109828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1027807573584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C6354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С-098-7814109828-12082011-851/2, на 60 (шестьдесят) календарных дней до устранения выявленных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06 августа 2015 г.</w:t>
      </w:r>
    </w:p>
    <w:p w:rsidR="008144DD" w:rsidRPr="006C635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«Седьмое СМУ»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7810560902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1097847212330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C6354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августа 2015 г.</w:t>
      </w:r>
    </w:p>
    <w:p w:rsidR="008144DD" w:rsidRPr="006C635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«КоммунСтройСервис»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2302065329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1102302003210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C6354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августа 2015 г.</w:t>
      </w:r>
    </w:p>
    <w:p w:rsidR="008144DD" w:rsidRPr="006C635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«Профильные Технологии»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3442107161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1093459006343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C6354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С-034-3442107161-26072013-994/1,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августа 2015 г.</w:t>
      </w:r>
    </w:p>
    <w:p w:rsidR="008144DD" w:rsidRPr="006C635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«КГК-РЕСТАВРАЦИЯ»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7820300798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1047855050605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C6354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августа 2015 г.</w:t>
      </w:r>
    </w:p>
    <w:p w:rsidR="008144DD" w:rsidRPr="006C635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«Санлайн»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7825102077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1037843030830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C6354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С-098-7825102077-29072013-996/2,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августа 2015 г.</w:t>
      </w:r>
    </w:p>
    <w:p w:rsidR="008144DD" w:rsidRPr="006C635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Открытым акционерным обществом «Южгеология»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6164243518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1056164302138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C6354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31 августа 2015 г.</w:t>
      </w:r>
    </w:p>
    <w:p w:rsidR="008144DD" w:rsidRPr="006C635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«ИнтерСтрой»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7722532078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1047796917420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C6354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С-077-7722532078-25122009-090/4,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августа 2015 г.</w:t>
      </w:r>
    </w:p>
    <w:p w:rsidR="008144DD" w:rsidRPr="006C635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«Энергосервис»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2224137284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1092224006676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C6354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761E1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="00761E17" w:rsidRPr="00761E17">
        <w:rPr>
          <w:rFonts w:ascii="Times New Roman" w:hAnsi="Times New Roman" w:cs="Times New Roman"/>
          <w:sz w:val="22"/>
          <w:szCs w:val="22"/>
        </w:rPr>
        <w:t xml:space="preserve">в отношении определенных видов работ, которые оказывают влияние на безопасность особо опасных, технически сложных и уникальных объектов, указанных в свидетельстве о допуске к работам </w:t>
      </w:r>
      <w:r w:rsidRPr="00FA638B">
        <w:rPr>
          <w:rFonts w:ascii="Times New Roman" w:hAnsi="Times New Roman" w:cs="Times New Roman"/>
          <w:sz w:val="22"/>
          <w:szCs w:val="22"/>
        </w:rPr>
        <w:t>№</w:t>
      </w:r>
      <w:r w:rsidR="00467833" w:rsidRPr="00FA638B">
        <w:rPr>
          <w:rFonts w:ascii="Times New Roman" w:hAnsi="Times New Roman" w:cs="Times New Roman"/>
          <w:sz w:val="22"/>
          <w:szCs w:val="22"/>
        </w:rPr>
        <w:t>С-022-2224137284-23122009-085/6</w:t>
      </w:r>
      <w:r w:rsidR="000D00D2">
        <w:rPr>
          <w:rFonts w:ascii="Times New Roman" w:hAnsi="Times New Roman" w:cs="Times New Roman"/>
          <w:sz w:val="22"/>
          <w:szCs w:val="22"/>
        </w:rPr>
        <w:t>,</w:t>
      </w:r>
      <w:r w:rsidRPr="00FA638B">
        <w:rPr>
          <w:rFonts w:ascii="Times New Roman" w:hAnsi="Times New Roman" w:cs="Times New Roman"/>
          <w:sz w:val="22"/>
          <w:szCs w:val="22"/>
        </w:rPr>
        <w:t xml:space="preserve"> на 60 (шестьдесят) календарных дней до устранения 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августа 2015 г.</w:t>
      </w:r>
    </w:p>
    <w:p w:rsidR="008144DD" w:rsidRPr="006C635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«Строительно-монтажное управление «Олимп-Строй»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3444215405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1143443017937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C6354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С-034-3444215405-16072014-1031/1,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августа 2015 г.</w:t>
      </w:r>
    </w:p>
    <w:p w:rsidR="008144DD" w:rsidRPr="006C635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Индивидуальным предпринимателем Буйло Дмитрием Ивановичем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233403431627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ОГРНИП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313236328300015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C6354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августа 2015 г.</w:t>
      </w:r>
    </w:p>
    <w:p w:rsidR="008144DD" w:rsidRPr="006C635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«Иснес»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7818005330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1027808867558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C6354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августа 2015 г.</w:t>
      </w:r>
    </w:p>
    <w:p w:rsidR="008144DD" w:rsidRPr="006C635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«Теплотехник»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6027041943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1026000966144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C6354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августа 2015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C6354" w:rsidRPr="006C6354" w:rsidRDefault="006C6354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BB0321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>Приняли решени</w:t>
      </w:r>
      <w:r w:rsidR="004507F1">
        <w:rPr>
          <w:sz w:val="22"/>
          <w:szCs w:val="22"/>
          <w:u w:val="single"/>
          <w:lang w:val="en-US"/>
        </w:rPr>
        <w:t>e</w:t>
      </w:r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BB0321" w:rsidP="00BB03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«СтройРесурс»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6155062586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1116182003618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июня 2015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6C635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С-061-6155062586-16052012-906/1,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С-061-6155062586-16052012-906/1,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«Энергосервисная компания»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5001029450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1025000509412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сроквыявленных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июня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6C635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С-050-5001029450-17052010-611/4,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С-050-5001029450-17052010-611/4,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«Кредо»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6164283849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1086164009986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сроквыявленных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22 июня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6C635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С-061-6164283849-29062011-837/2,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С-061-6164283849-29062011-837/2,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«Галеон»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5404331448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1075404018623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сроквыявленных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июня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6C635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С-054-5404331448-15052013-977/1,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С-054-5404331448-15052013-977/1,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«ВодоКаналСтрой»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7816554870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1137847041837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сроквыявленных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22 июня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</w:t>
      </w:r>
      <w:r w:rsidR="006C6354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С-098-7816554870-25122009-086/</w:t>
      </w:r>
      <w:r w:rsidR="001558AA" w:rsidRPr="001558AA">
        <w:rPr>
          <w:rFonts w:ascii="Times New Roman" w:hAnsi="Times New Roman" w:cs="Times New Roman"/>
          <w:sz w:val="22"/>
          <w:szCs w:val="22"/>
        </w:rPr>
        <w:t>8</w:t>
      </w:r>
      <w:bookmarkStart w:id="0" w:name="_GoBack"/>
      <w:bookmarkEnd w:id="0"/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r w:rsidR="00BA0232" w:rsidRPr="00BA0232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r w:rsidR="00BA0232" w:rsidRPr="00BA0232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58AA">
      <w:rPr>
        <w:rStyle w:val="a5"/>
        <w:noProof/>
      </w:rPr>
      <w:t>6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0D00D2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8AA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3979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56E59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C6354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61E17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3B9D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0321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783A6-D6E2-40EB-B07E-F6DC588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52</cp:revision>
  <cp:lastPrinted>2011-08-10T06:56:00Z</cp:lastPrinted>
  <dcterms:created xsi:type="dcterms:W3CDTF">2011-08-28T16:59:00Z</dcterms:created>
  <dcterms:modified xsi:type="dcterms:W3CDTF">2015-09-28T12:47:00Z</dcterms:modified>
</cp:coreProperties>
</file>