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ПО ПРОЕКТИРОВАНИЮ ОБЪЕКТОВ ВОДОХОЗЯЙСТВЕННОГО И МЕЛИОРАТИВНОГО НАЗНАЧЕНИЯ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1022201511463,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2224000748)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«СМУ 222»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1102223004102,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2222787495)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«Альянс»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1102225007026,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2221179448)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«СтройГазПром»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1082222000310,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2222070098)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«Монтажник»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1052202338176,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2225072738)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«Пром-АЛЬЯНС»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1064715018125,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4715017916)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«ПромЖелдорПуть»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1083461004098,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3448045137)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«Номэд»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1080411002968,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0411138140)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«ВолгоСпецМонолит»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1103459000160,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3442107700)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«СоюзПетроСервис»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1047839012869,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7840014890)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«Дорожник»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1076130000187,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6130703630)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10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