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кват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749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839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янва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