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13/2015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23 марта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«ПрофТеплоСтрой»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1082222002862,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2222072465)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18.03.2015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23 марта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