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«Ленстройреконструкция»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1027806868980,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7813149546)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«Бетопол-Инжиниринг»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1096183003894,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6150061719)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«КВАНТ»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1085410003293,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5410019205)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«ДЕВАЛИ»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1075406004662,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5406384389)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«Северо-Западная Строительная Компания №7»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1089847097262,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7817312786)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«Строительный Двор»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1070401000020,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0401005341)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«СтройСиб»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1082222002664,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2222072232)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«СТРОЙМОДУЛЬ»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1077847579259,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7838390143)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«Гарант»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1055473055901,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5408234205)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«СтройМастер»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1097847171091,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7816466790)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«АВС-КЛИМАТ»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5067847542109,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7810079837)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1082221002137,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2221132087)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«ОТДЕЛОЧНИК»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1022200564737,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2204002017)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фирма «ДомИнвестСтрой»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1076027010036,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6027108362)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«ЭлитСтрой»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1082224010450,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2224127504)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09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