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февраля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«ИТ-Регион»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1064705010116,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4705031326)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«ИТ-Проекты»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1076150006316,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6150051171)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«ТЭС»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1095401012464,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5401332570)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«Рэйс-Коммуникейшн»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1065047070065,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5047080378)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«Грант-СБ»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1056166007920,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6166052597)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«ИМПУЛЬС-ЭНЕРГЕТИЧЕСКИЕ СИСТЕМЫ»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1085024000038,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5024093194)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Индивидуального предпринимателя Копычину-Лоренса Сергея Максимовича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ОГРНИП 305390611500011,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390603930481)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25 февраля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