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1133926046924,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3917519113)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1037843017222,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7825090079)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«РегионСтройком»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1116193006819,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6166081069)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С-061-6166081069-16042012-898/1,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«РегионСтройком»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1116193006819,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6166081069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«ГидроСибАльянс»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1115476115083,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5406684400)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С-054-5406684400-25042012-902/1,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«ГидроСибАльянс»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1115476115083,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5406684400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«РемСтройМонтаж»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1085402001783,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5402490971)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С-054-5402490971-26052010-628/3,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«РемСтройМонтаж»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1085402001783,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5402490971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«ОБРАКС СБМ Групп»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5077746796860,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7718645255)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С-077-7718645255-06082010-683/2,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«ОБРАКС СБМ Групп»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5077746796860,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7718645255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«Высококачественные строительные технологии»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1107847181397,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7805523077)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С-098-7805523077-27082010-709/3,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«Высококачественные строительные технологии»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1107847181397,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7805523077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«АртЛэнд»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1076164012792,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6164269805)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С-061-6164269805-18082010-700/3,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компания «АртЛэнд»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1076164012792,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6164269805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«БАЗИС»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1082224003487,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2224121823)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С-022-2224121823-11102010-736/5,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«БАЗИС»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1082224003487,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2224121823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«СтройЭлектроСервис»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1082224011320,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2224128272)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С-022-2224128272-25082010-708/4,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«СтройЭлектроСервис»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1082224011320,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2224128272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