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«БизнесОфисСтайл»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1067746868353,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7730544951)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С-077-7730544951-14052010-607/3,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«БизнесОфисСтайл»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1067746868353,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7730544951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«Техсервис 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1022300641263,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2302044463)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С-023-2302044463-14012010-148/4,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«Техсервис плюс»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1022300641263,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2302044463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С-022-2224127504-21122009-061/10,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