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НР-345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1844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36964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4.01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