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Акционерного общества «ВНЕШЛЕНСТРОЙСЕРВИС»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1037843024427,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7803019700)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