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февра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АРУ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7466527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87808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ПСК «Монол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60358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55108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ерме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40048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35252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евский «СОЮ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839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0293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6 февра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