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февраля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«АгроИнвестМонтаж»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1113926003938,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3906228930)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«ДВ-Строй»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1102536004592,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2536228265)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«АльянсСтройКом»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1103443005710,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3443101758)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«БСК-инженеринг»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1083925010355,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3917501067)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«Арена»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1067847425381,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7816384001)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17.02.2011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Закрытого акционерного общества «Идеал-Стандарт»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1107847296699,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7841432001)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17.02.2011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18 февраля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