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«РЕАЛСТРОЙ»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1103460000709,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3446037236)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1479 от 31.08.2017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«РЕАЛСТРОЙ»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1103460000709,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3446037236)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1479 от 31.08.2017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«РЕАЛСТРОЙ»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1103460000709,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3446037236)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«Дорожно-строительная компания-7»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1113458001249,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3426014304)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1663 от 31.08.2017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«Дорожно-строительная компания-7»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1113458001249,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3426014304)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1653 от 30.06.2017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«Дорожно-строительная компания-7»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1113458001249,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3426014304)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Муниципального бюджетного учреждения "Управление Муниципального Хозяйства" Светлоярского Муниципального Района Волгоградской Области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1063458003300,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3426011293)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1648 от 31.08.2017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Муниципального бюджетного учреждения "Управление Муниципального Хозяйства" Светлоярского Муниципального Района Волгоградской Области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1063458003300,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3426011293)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1648 от 31.08.2017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Муниципальным бюджетным учреждением "Управление Муниципального Хозяйства" Светлоярского Муниципального Района Волгоградской Области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1063458003300,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3426011293)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«Связь Строй 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1113459005660,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3442118100)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1748 от 31.08.2017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«Связь Строй 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1113459005660,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3442118100)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1748 от 31.08.2017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«Связь Строй 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1113459005660,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3442118100)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 «Большечапурниковское коммунальное хозяйство»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1083458001076,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3426012811)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1758 от 31.08.2017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 «Большечапурниковское коммунальное хозяйство»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1083458001076,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3426012811)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1758 от 31.08.2017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 «Большечапурниковское коммунальное хозяйство»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1083458001076,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3426012811)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«БРС»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1123926078627,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3906284156)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2073 от 30.08.2017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«БРС»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1123926078627,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3906284156)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2073 от 30.08.2017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«БРС»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1123926078627,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3906284156)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2.7.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«БСК-плюс»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1083925012786,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3904601515)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2094 от 01.09.2017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«БСК-плюс»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1083925012786,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3904601515)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2094 от 01.09.2017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«БСК-плюс»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1083925012786,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3904601515)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04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