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29/2011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06 апреля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«ЕвроРос»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1073905024016,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3904091720)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Закрытое акционерное общество «СТиМ»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1027810339424,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7812003495)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«СпецДорСтрой»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1073917002015,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3917033362)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«Строительная Компания «Бастион»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1089847220044,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7841388659)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Закрытое акционерное общество «Форпост Балтики Плюс»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1023900768946,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3905031593)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06 апреля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