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«БалтСтройИнвест»</w:t>
      </w:r>
      <w:r w:rsidR="0098382E" w:rsidRPr="00A319DF">
        <w:rPr>
          <w:sz w:val="22"/>
          <w:szCs w:val="22"/>
          <w:lang w:val="en-US"/>
        </w:rPr>
        <w:t xml:space="preserve"> (ОГРН 1127847262718,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7840470283)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06.06.2019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