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«СТРОЙБИЗНЕС»</w:t>
      </w:r>
      <w:r w:rsidR="00B9210B" w:rsidRPr="00241327">
        <w:rPr>
          <w:sz w:val="22"/>
          <w:szCs w:val="22"/>
          <w:lang w:val="en-US"/>
        </w:rPr>
        <w:t xml:space="preserve"> (ОГРН 1047808013098,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7805297396)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«СТРОЙБИЗНЕС»</w:t>
      </w:r>
      <w:r w:rsidRPr="00496A50">
        <w:rPr>
          <w:sz w:val="22"/>
          <w:szCs w:val="22"/>
        </w:rPr>
        <w:t xml:space="preserve"> (ОГРН 1047808013098,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7805297396)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