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марта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«СтройАльянс»</w:t>
      </w:r>
      <w:r w:rsidR="00B9210B" w:rsidRPr="00241327">
        <w:rPr>
          <w:sz w:val="22"/>
          <w:szCs w:val="22"/>
          <w:lang w:val="en-US"/>
        </w:rPr>
        <w:t xml:space="preserve"> (ОГРН 1183443016613,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3459077130)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«СтройАльянс»</w:t>
      </w:r>
      <w:r w:rsidRPr="00496A50">
        <w:rPr>
          <w:sz w:val="22"/>
          <w:szCs w:val="22"/>
        </w:rPr>
        <w:t xml:space="preserve"> (ОГРН 1183443016613,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3459077130)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«СтройАльянс»</w:t>
      </w:r>
      <w:r w:rsidRPr="00823293">
        <w:rPr>
          <w:sz w:val="22"/>
          <w:szCs w:val="22"/>
        </w:rPr>
        <w:t xml:space="preserve"> (ОГРН 1183443016613, ИНН 3459077130)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марта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