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64112E" w:rsidRPr="00997C4A">
        <w:rPr>
          <w:sz w:val="22"/>
          <w:szCs w:val="22"/>
        </w:rPr>
        <w:t xml:space="preserve"> (ОГРН 1115476037478,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5402536658)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«Тактикум»</w:t>
      </w:r>
      <w:r w:rsidR="00B9210B" w:rsidRPr="00241327">
        <w:rPr>
          <w:sz w:val="22"/>
          <w:szCs w:val="22"/>
          <w:lang w:val="en-US"/>
        </w:rPr>
        <w:t xml:space="preserve"> (ОГРН 1205400006976,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5404099611)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«Тактикум»</w:t>
      </w:r>
      <w:r w:rsidRPr="00496A50">
        <w:rPr>
          <w:sz w:val="22"/>
          <w:szCs w:val="22"/>
        </w:rPr>
        <w:t xml:space="preserve"> (ОГРН 1205400006976,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5404099611)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Производственная Компания «Тактикум»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1145476087074,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5405498778)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06.08.2021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августа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