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«Электромонтаж 54»</w:t>
      </w:r>
      <w:r w:rsidR="0064112E" w:rsidRPr="00997C4A">
        <w:rPr>
          <w:sz w:val="22"/>
          <w:szCs w:val="22"/>
        </w:rPr>
        <w:t xml:space="preserve"> (ОГРН 1089847356940,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7810530270)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«Электромонтаж 54»</w:t>
      </w:r>
      <w:r w:rsidR="0064112E" w:rsidRPr="00997C4A">
        <w:rPr>
          <w:sz w:val="22"/>
          <w:szCs w:val="22"/>
        </w:rPr>
        <w:t xml:space="preserve"> (ОГРН 1089847356940,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7810530270)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