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окт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ткрытого акционерного общества «Ишимаг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123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1700039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окт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