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90/2011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сентября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«ПромЭнергоПроект»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1089848009668,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7804402425)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«СЦ Хэлп»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1027739908459,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7733020434)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19.09.2011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21 сентября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