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У-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700005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511119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ский «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3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029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58003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5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П-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99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6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ОУ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090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352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