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46/2012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мая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«Спецэнергопроект»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1085407016750,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5407055644)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«Метрикс»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1089847166232,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7801467576)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«Архитектурная студия «АрхГрадПроект»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1097847261258,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7810565058)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Группа Компаний «Технический Аудит и Управление Недвижимостью»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1043400325495,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3444115633)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30 мая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