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«Петроспектива»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1107847044337,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7806426862)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«Современные Строительные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1127847245668,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7801573775)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«ВодоСтройПроект»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1127847245250,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7801573743)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«МБК-Строй»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1066164206790,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6164257711)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«ЦЕНТР СПЕЦИАЛЬНЫХ РЕШЕНИЙ»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1072225000275,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2225082574)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«ВолгоПромМонтаж»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1073444011200,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3444151800)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