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«Армавиртеплоэнерго»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1092302001472,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2302061557)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«Энергосервисная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1025000509412,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5001029450)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«Музейное оборудование и 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1067847172623,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7814335859)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«Тепловые сети Балашихи»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1025000509357,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5001036552)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«Фасадстрой»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1037811019091,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7805234702)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«СМУ-30»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1089847305547,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7838412559)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«Музейные 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1037832002966,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7814068709)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государственного бюджетного учреждения Ростовской области «Ростовоблстройзаказчик»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1096195004014,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6163099188)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3.8.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«ИнжинирингСтрой»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1064214012510,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4214026596)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«Техстрой»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1057811285575,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7816368271)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11.10.2012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