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янва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ЮгСтрой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43500813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3509009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К РОС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984703336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145223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янва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