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86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41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итстрой-Онгуд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040005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40075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