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«Тимберрус»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1129847027276,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7810896772)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«Монтаж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1072343000740,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2343019240)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