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79/2013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августа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«Универсалводстрой»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1103460002491,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3445110772)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августа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