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«С.К. «ФСП»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1089848001011,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7802450046)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1079847003873,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7813365770)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1079847003873,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7813365770)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«ГЕО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1125476065131,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5406708234)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С-054-5406708234-27062012-917/1,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«ГЕО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1125476065131,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5406708234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