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88/2013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декабря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«Гипроуголь-СТП»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1114253004447,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4253003458)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«Архитектурная мастерская Соловьевой О.И.»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1027807592394,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7814125851)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декабря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