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Фон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8003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6722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405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931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нсБарьер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135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38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