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Инвес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870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688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