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мая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«СК Белуха»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1130411005438,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0411167052)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«Евроазия»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1082635004980,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2634080419)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«ЮгСтройМонтаж»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1073435008130,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3435090090)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мая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