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«Землеустройство»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1084703005342,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4703107019)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