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2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ию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Закрытого акционерного общества «ЕДИНСТВО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784765056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049347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8.07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рансБарьерКомпл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731357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141384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4.07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ию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